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434" w:rsidRPr="00074436" w:rsidRDefault="00074436" w:rsidP="00221F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Приложение №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bookmarkStart w:id="0" w:name="_GoBack"/>
      <w:bookmarkEnd w:id="0"/>
    </w:p>
    <w:p w:rsidR="00E96434" w:rsidRDefault="00E96434" w:rsidP="00221F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Документи за авансово </w:t>
      </w:r>
      <w:proofErr w:type="spellStart"/>
      <w:r w:rsidRPr="00221F17">
        <w:rPr>
          <w:rFonts w:ascii="Times New Roman" w:hAnsi="Times New Roman" w:cs="Times New Roman"/>
          <w:b/>
          <w:bCs/>
          <w:sz w:val="24"/>
          <w:szCs w:val="24"/>
          <w:lang w:val="bg-BG"/>
        </w:rPr>
        <w:t>плащанe</w:t>
      </w:r>
      <w:proofErr w:type="spellEnd"/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1. Искане за авансово плащане (по образец). </w:t>
      </w:r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>2. Нотариално заверено изрично пълномощно, в случай че документите не се подават лично от бенефициента, или заповед за упълномощаване (важи за бенефициенти общини).</w:t>
      </w:r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>3. Документ, удостоверяващ представителната власт (важи за случаите, когато това е предвидено в Условията за кандидатстване).</w:t>
      </w:r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>4. Банкова гаранция (по образец).</w:t>
      </w:r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>5. Запис на заповед по образец (приложимо за бенефициенти общини и местни инициативни групи).</w:t>
      </w:r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6. Решение на общинския съвет, одобряващо поемането на дълг, или решение на общинския съвет за одобряване на запис на заповед </w:t>
      </w:r>
      <w:r w:rsidRPr="00221F17">
        <w:rPr>
          <w:rFonts w:ascii="Times New Roman" w:hAnsi="Times New Roman" w:cs="Times New Roman"/>
          <w:i/>
          <w:iCs/>
          <w:sz w:val="24"/>
          <w:szCs w:val="24"/>
          <w:lang w:val="bg-BG"/>
        </w:rPr>
        <w:t>(важи, когато представено обезпечение е запис на заповед)</w:t>
      </w: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7. Договор за откриване и водене на специална отделна банкова подсметка за средства от Европейския съюз по конкретния проект, сключен между ползвателите общини и търговска банка, с включена изрична клауза, че търговската банка ще следи целевото разходване на изплатените авансово средства </w:t>
      </w:r>
      <w:r w:rsidRPr="00221F17">
        <w:rPr>
          <w:rFonts w:ascii="Times New Roman" w:hAnsi="Times New Roman" w:cs="Times New Roman"/>
          <w:i/>
          <w:iCs/>
          <w:sz w:val="24"/>
          <w:szCs w:val="24"/>
          <w:lang w:val="bg-BG"/>
        </w:rPr>
        <w:t>(важи за бенефициенти общини)</w:t>
      </w:r>
      <w:r w:rsidRPr="00221F17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E96434" w:rsidRDefault="00E96434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96434" w:rsidRDefault="00E96434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96434" w:rsidRDefault="00E96434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96434" w:rsidRDefault="00E96434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96434" w:rsidRDefault="00E96434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96434" w:rsidRPr="00221F17" w:rsidRDefault="00E96434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96434" w:rsidRPr="00B532DA" w:rsidRDefault="00E96434" w:rsidP="00E96434">
      <w:pPr>
        <w:tabs>
          <w:tab w:val="center" w:pos="4536"/>
        </w:tabs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B532DA">
        <w:rPr>
          <w:rFonts w:ascii="Times New Roman" w:eastAsia="Calibri" w:hAnsi="Times New Roman" w:cs="Times New Roman"/>
          <w:noProof/>
          <w:sz w:val="16"/>
          <w:szCs w:val="16"/>
          <w:lang w:val="bg-BG" w:eastAsia="bg-BG"/>
        </w:rPr>
        <w:drawing>
          <wp:inline distT="0" distB="0" distL="0" distR="0">
            <wp:extent cx="360045" cy="459740"/>
            <wp:effectExtent l="19050" t="0" r="1905" b="0"/>
            <wp:docPr id="8" name="Picture 12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nit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/>
          <w:noProof/>
          <w:sz w:val="16"/>
          <w:szCs w:val="16"/>
        </w:rPr>
        <w:t xml:space="preserve">      </w:t>
      </w:r>
      <w:r w:rsidRPr="00B532DA">
        <w:rPr>
          <w:rFonts w:ascii="Times New Roman" w:eastAsia="Calibri" w:hAnsi="Times New Roman" w:cs="Times New Roman"/>
          <w:noProof/>
          <w:sz w:val="16"/>
          <w:szCs w:val="16"/>
          <w:lang w:val="bg-BG" w:eastAsia="bg-BG"/>
        </w:rPr>
        <w:drawing>
          <wp:inline distT="0" distB="0" distL="0" distR="0">
            <wp:extent cx="321310" cy="459740"/>
            <wp:effectExtent l="19050" t="0" r="2540" b="0"/>
            <wp:docPr id="9" name="Picture 11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/>
          <w:noProof/>
          <w:sz w:val="16"/>
          <w:szCs w:val="16"/>
        </w:rPr>
        <w:t xml:space="preserve">    </w:t>
      </w:r>
      <w:r w:rsidRPr="00B532DA">
        <w:rPr>
          <w:rFonts w:ascii="Times New Roman" w:eastAsia="Calibri" w:hAnsi="Times New Roman" w:cs="Times New Roman"/>
          <w:noProof/>
          <w:sz w:val="16"/>
          <w:szCs w:val="16"/>
          <w:lang w:val="bg-BG" w:eastAsia="bg-BG"/>
        </w:rPr>
        <w:drawing>
          <wp:inline distT="0" distB="0" distL="0" distR="0">
            <wp:extent cx="387985" cy="515620"/>
            <wp:effectExtent l="19050" t="0" r="0" b="0"/>
            <wp:docPr id="10" name="Picture 5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pelar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515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434" w:rsidRPr="00B532DA" w:rsidRDefault="00E96434" w:rsidP="00E96434">
      <w:pPr>
        <w:pStyle w:val="Footer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E96434" w:rsidRPr="00B532DA" w:rsidRDefault="00E96434" w:rsidP="00E96434">
      <w:pPr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B532DA">
        <w:rPr>
          <w:rFonts w:ascii="Times New Roman" w:hAnsi="Times New Roman" w:cs="Times New Roman"/>
        </w:rPr>
        <w:t>Споразумение</w:t>
      </w:r>
      <w:proofErr w:type="spellEnd"/>
      <w:r w:rsidRPr="00B532DA">
        <w:rPr>
          <w:rFonts w:ascii="Times New Roman" w:hAnsi="Times New Roman" w:cs="Times New Roman"/>
        </w:rPr>
        <w:t xml:space="preserve"> </w:t>
      </w:r>
      <w:proofErr w:type="spellStart"/>
      <w:r w:rsidRPr="00B532DA">
        <w:rPr>
          <w:rFonts w:ascii="Times New Roman" w:hAnsi="Times New Roman" w:cs="Times New Roman"/>
        </w:rPr>
        <w:t>за</w:t>
      </w:r>
      <w:proofErr w:type="spellEnd"/>
      <w:r w:rsidRPr="00B532DA">
        <w:rPr>
          <w:rFonts w:ascii="Times New Roman" w:hAnsi="Times New Roman" w:cs="Times New Roman"/>
        </w:rPr>
        <w:t xml:space="preserve"> </w:t>
      </w:r>
      <w:proofErr w:type="spellStart"/>
      <w:r w:rsidRPr="00B532DA">
        <w:rPr>
          <w:rFonts w:ascii="Times New Roman" w:hAnsi="Times New Roman" w:cs="Times New Roman"/>
        </w:rPr>
        <w:t>изпълнение</w:t>
      </w:r>
      <w:proofErr w:type="spellEnd"/>
      <w:r w:rsidRPr="00B532DA">
        <w:rPr>
          <w:rFonts w:ascii="Times New Roman" w:hAnsi="Times New Roman" w:cs="Times New Roman"/>
        </w:rPr>
        <w:t xml:space="preserve"> </w:t>
      </w:r>
      <w:proofErr w:type="spellStart"/>
      <w:r w:rsidRPr="00B532DA">
        <w:rPr>
          <w:rFonts w:ascii="Times New Roman" w:hAnsi="Times New Roman" w:cs="Times New Roman"/>
        </w:rPr>
        <w:t>на</w:t>
      </w:r>
      <w:proofErr w:type="spellEnd"/>
      <w:r w:rsidRPr="00B532DA">
        <w:rPr>
          <w:rFonts w:ascii="Times New Roman" w:hAnsi="Times New Roman" w:cs="Times New Roman"/>
        </w:rPr>
        <w:t xml:space="preserve"> </w:t>
      </w:r>
      <w:proofErr w:type="spellStart"/>
      <w:r w:rsidRPr="00B532DA">
        <w:rPr>
          <w:rFonts w:ascii="Times New Roman" w:hAnsi="Times New Roman" w:cs="Times New Roman"/>
        </w:rPr>
        <w:t>Стратегия</w:t>
      </w:r>
      <w:proofErr w:type="spellEnd"/>
      <w:r w:rsidRPr="00B532DA">
        <w:rPr>
          <w:rFonts w:ascii="Times New Roman" w:hAnsi="Times New Roman" w:cs="Times New Roman"/>
        </w:rPr>
        <w:t xml:space="preserve"> </w:t>
      </w:r>
      <w:proofErr w:type="spellStart"/>
      <w:r w:rsidRPr="00B532DA">
        <w:rPr>
          <w:rFonts w:ascii="Times New Roman" w:hAnsi="Times New Roman" w:cs="Times New Roman"/>
        </w:rPr>
        <w:t>за</w:t>
      </w:r>
      <w:proofErr w:type="spellEnd"/>
      <w:r w:rsidRPr="00B532DA">
        <w:rPr>
          <w:rFonts w:ascii="Times New Roman" w:hAnsi="Times New Roman" w:cs="Times New Roman"/>
        </w:rPr>
        <w:t xml:space="preserve"> </w:t>
      </w:r>
      <w:proofErr w:type="spellStart"/>
      <w:r w:rsidRPr="00B532DA">
        <w:rPr>
          <w:rFonts w:ascii="Times New Roman" w:hAnsi="Times New Roman" w:cs="Times New Roman"/>
        </w:rPr>
        <w:t>водено</w:t>
      </w:r>
      <w:proofErr w:type="spellEnd"/>
      <w:r w:rsidRPr="00B532DA">
        <w:rPr>
          <w:rFonts w:ascii="Times New Roman" w:hAnsi="Times New Roman" w:cs="Times New Roman"/>
        </w:rPr>
        <w:t xml:space="preserve"> </w:t>
      </w:r>
      <w:proofErr w:type="spellStart"/>
      <w:r w:rsidRPr="00B532DA">
        <w:rPr>
          <w:rFonts w:ascii="Times New Roman" w:hAnsi="Times New Roman" w:cs="Times New Roman"/>
        </w:rPr>
        <w:t>от</w:t>
      </w:r>
      <w:proofErr w:type="spellEnd"/>
      <w:r w:rsidRPr="00B532DA">
        <w:rPr>
          <w:rFonts w:ascii="Times New Roman" w:hAnsi="Times New Roman" w:cs="Times New Roman"/>
        </w:rPr>
        <w:t xml:space="preserve"> </w:t>
      </w:r>
      <w:proofErr w:type="spellStart"/>
      <w:r w:rsidRPr="00B532DA">
        <w:rPr>
          <w:rFonts w:ascii="Times New Roman" w:hAnsi="Times New Roman" w:cs="Times New Roman"/>
        </w:rPr>
        <w:t>общностите</w:t>
      </w:r>
      <w:proofErr w:type="spellEnd"/>
      <w:r w:rsidRPr="00B532DA">
        <w:rPr>
          <w:rFonts w:ascii="Times New Roman" w:hAnsi="Times New Roman" w:cs="Times New Roman"/>
        </w:rPr>
        <w:t xml:space="preserve"> </w:t>
      </w:r>
      <w:proofErr w:type="spellStart"/>
      <w:r w:rsidRPr="00B532DA">
        <w:rPr>
          <w:rFonts w:ascii="Times New Roman" w:hAnsi="Times New Roman" w:cs="Times New Roman"/>
        </w:rPr>
        <w:t>местно</w:t>
      </w:r>
      <w:proofErr w:type="spellEnd"/>
      <w:r w:rsidRPr="00B532DA">
        <w:rPr>
          <w:rFonts w:ascii="Times New Roman" w:hAnsi="Times New Roman" w:cs="Times New Roman"/>
        </w:rPr>
        <w:t xml:space="preserve"> </w:t>
      </w:r>
      <w:proofErr w:type="spellStart"/>
      <w:r w:rsidRPr="00B532DA">
        <w:rPr>
          <w:rFonts w:ascii="Times New Roman" w:hAnsi="Times New Roman" w:cs="Times New Roman"/>
        </w:rPr>
        <w:t>развитие</w:t>
      </w:r>
      <w:proofErr w:type="spellEnd"/>
      <w:r w:rsidRPr="00B532DA">
        <w:rPr>
          <w:rFonts w:ascii="Times New Roman" w:hAnsi="Times New Roman" w:cs="Times New Roman"/>
        </w:rPr>
        <w:t xml:space="preserve"> </w:t>
      </w:r>
      <w:proofErr w:type="spellStart"/>
      <w:r w:rsidRPr="00B532DA">
        <w:rPr>
          <w:rFonts w:ascii="Times New Roman" w:hAnsi="Times New Roman" w:cs="Times New Roman"/>
        </w:rPr>
        <w:t>на</w:t>
      </w:r>
      <w:proofErr w:type="spellEnd"/>
      <w:r w:rsidRPr="00B532DA">
        <w:rPr>
          <w:rFonts w:ascii="Times New Roman" w:hAnsi="Times New Roman" w:cs="Times New Roman"/>
        </w:rPr>
        <w:t xml:space="preserve"> </w:t>
      </w:r>
      <w:proofErr w:type="spellStart"/>
      <w:r w:rsidRPr="00B532DA">
        <w:rPr>
          <w:rFonts w:ascii="Times New Roman" w:hAnsi="Times New Roman" w:cs="Times New Roman"/>
        </w:rPr>
        <w:t>Сдружение</w:t>
      </w:r>
      <w:proofErr w:type="spellEnd"/>
      <w:r w:rsidRPr="00B532DA">
        <w:rPr>
          <w:rFonts w:ascii="Times New Roman" w:hAnsi="Times New Roman" w:cs="Times New Roman"/>
        </w:rPr>
        <w:t xml:space="preserve"> с </w:t>
      </w:r>
      <w:proofErr w:type="spellStart"/>
      <w:r w:rsidRPr="00B532DA">
        <w:rPr>
          <w:rFonts w:ascii="Times New Roman" w:hAnsi="Times New Roman" w:cs="Times New Roman"/>
        </w:rPr>
        <w:t>нестопанска</w:t>
      </w:r>
      <w:proofErr w:type="spellEnd"/>
      <w:r w:rsidRPr="00B532DA">
        <w:rPr>
          <w:rFonts w:ascii="Times New Roman" w:hAnsi="Times New Roman" w:cs="Times New Roman"/>
        </w:rPr>
        <w:t xml:space="preserve"> </w:t>
      </w:r>
      <w:proofErr w:type="spellStart"/>
      <w:r w:rsidRPr="00B532DA">
        <w:rPr>
          <w:rFonts w:ascii="Times New Roman" w:hAnsi="Times New Roman" w:cs="Times New Roman"/>
        </w:rPr>
        <w:t>цел</w:t>
      </w:r>
      <w:proofErr w:type="spellEnd"/>
      <w:r w:rsidRPr="00B532DA">
        <w:rPr>
          <w:rFonts w:ascii="Times New Roman" w:hAnsi="Times New Roman" w:cs="Times New Roman"/>
        </w:rPr>
        <w:t xml:space="preserve"> </w:t>
      </w:r>
      <w:proofErr w:type="spellStart"/>
      <w:r w:rsidRPr="00B532DA">
        <w:rPr>
          <w:rFonts w:ascii="Times New Roman" w:hAnsi="Times New Roman" w:cs="Times New Roman"/>
        </w:rPr>
        <w:t>Местна</w:t>
      </w:r>
      <w:proofErr w:type="spellEnd"/>
      <w:r w:rsidRPr="00B532DA">
        <w:rPr>
          <w:rFonts w:ascii="Times New Roman" w:hAnsi="Times New Roman" w:cs="Times New Roman"/>
        </w:rPr>
        <w:t xml:space="preserve"> </w:t>
      </w:r>
      <w:proofErr w:type="spellStart"/>
      <w:r w:rsidRPr="00B532DA">
        <w:rPr>
          <w:rFonts w:ascii="Times New Roman" w:hAnsi="Times New Roman" w:cs="Times New Roman"/>
        </w:rPr>
        <w:t>инициативна</w:t>
      </w:r>
      <w:proofErr w:type="spellEnd"/>
      <w:r w:rsidRPr="00B532DA">
        <w:rPr>
          <w:rFonts w:ascii="Times New Roman" w:hAnsi="Times New Roman" w:cs="Times New Roman"/>
        </w:rPr>
        <w:t xml:space="preserve"> </w:t>
      </w:r>
      <w:proofErr w:type="spellStart"/>
      <w:r w:rsidRPr="00B532DA">
        <w:rPr>
          <w:rFonts w:ascii="Times New Roman" w:hAnsi="Times New Roman" w:cs="Times New Roman"/>
        </w:rPr>
        <w:t>група</w:t>
      </w:r>
      <w:proofErr w:type="spellEnd"/>
      <w:r w:rsidRPr="00B532DA">
        <w:rPr>
          <w:rFonts w:ascii="Times New Roman" w:hAnsi="Times New Roman" w:cs="Times New Roman"/>
        </w:rPr>
        <w:t xml:space="preserve"> „</w:t>
      </w:r>
      <w:proofErr w:type="spellStart"/>
      <w:r w:rsidRPr="00B532DA">
        <w:rPr>
          <w:rFonts w:ascii="Times New Roman" w:hAnsi="Times New Roman" w:cs="Times New Roman"/>
        </w:rPr>
        <w:t>Преспа</w:t>
      </w:r>
      <w:proofErr w:type="spellEnd"/>
      <w:r w:rsidRPr="00B532DA">
        <w:rPr>
          <w:rFonts w:ascii="Times New Roman" w:hAnsi="Times New Roman" w:cs="Times New Roman"/>
        </w:rPr>
        <w:t>“-</w:t>
      </w:r>
      <w:proofErr w:type="spellStart"/>
      <w:r w:rsidRPr="00B532DA">
        <w:rPr>
          <w:rFonts w:ascii="Times New Roman" w:hAnsi="Times New Roman" w:cs="Times New Roman"/>
        </w:rPr>
        <w:t>общини</w:t>
      </w:r>
      <w:proofErr w:type="spellEnd"/>
      <w:r w:rsidRPr="00B532DA">
        <w:rPr>
          <w:rFonts w:ascii="Times New Roman" w:hAnsi="Times New Roman" w:cs="Times New Roman"/>
        </w:rPr>
        <w:t xml:space="preserve"> </w:t>
      </w:r>
      <w:proofErr w:type="spellStart"/>
      <w:r w:rsidRPr="00B532DA">
        <w:rPr>
          <w:rFonts w:ascii="Times New Roman" w:hAnsi="Times New Roman" w:cs="Times New Roman"/>
        </w:rPr>
        <w:t>Баните</w:t>
      </w:r>
      <w:proofErr w:type="spellEnd"/>
      <w:r w:rsidRPr="00B532DA">
        <w:rPr>
          <w:rFonts w:ascii="Times New Roman" w:hAnsi="Times New Roman" w:cs="Times New Roman"/>
        </w:rPr>
        <w:t xml:space="preserve">, </w:t>
      </w:r>
      <w:proofErr w:type="spellStart"/>
      <w:r w:rsidRPr="00B532DA">
        <w:rPr>
          <w:rFonts w:ascii="Times New Roman" w:hAnsi="Times New Roman" w:cs="Times New Roman"/>
        </w:rPr>
        <w:t>Лъки</w:t>
      </w:r>
      <w:proofErr w:type="spellEnd"/>
      <w:r w:rsidRPr="00B532DA">
        <w:rPr>
          <w:rFonts w:ascii="Times New Roman" w:hAnsi="Times New Roman" w:cs="Times New Roman"/>
        </w:rPr>
        <w:t xml:space="preserve"> и </w:t>
      </w:r>
      <w:proofErr w:type="spellStart"/>
      <w:r w:rsidRPr="00B532DA">
        <w:rPr>
          <w:rFonts w:ascii="Times New Roman" w:hAnsi="Times New Roman" w:cs="Times New Roman"/>
        </w:rPr>
        <w:t>Чепеларе</w:t>
      </w:r>
      <w:proofErr w:type="spellEnd"/>
      <w:r w:rsidRPr="00B532DA">
        <w:rPr>
          <w:rFonts w:ascii="Times New Roman" w:hAnsi="Times New Roman" w:cs="Times New Roman"/>
        </w:rPr>
        <w:t xml:space="preserve"> РД 50-144/21.10.2016година и </w:t>
      </w:r>
      <w:proofErr w:type="spellStart"/>
      <w:r w:rsidRPr="00B532DA">
        <w:rPr>
          <w:rFonts w:ascii="Times New Roman" w:hAnsi="Times New Roman" w:cs="Times New Roman"/>
        </w:rPr>
        <w:t>Допълнително</w:t>
      </w:r>
      <w:proofErr w:type="spellEnd"/>
      <w:r w:rsidRPr="00B532DA">
        <w:rPr>
          <w:rFonts w:ascii="Times New Roman" w:hAnsi="Times New Roman" w:cs="Times New Roman"/>
        </w:rPr>
        <w:t xml:space="preserve"> </w:t>
      </w:r>
      <w:proofErr w:type="spellStart"/>
      <w:r w:rsidRPr="00B532DA">
        <w:rPr>
          <w:rFonts w:ascii="Times New Roman" w:hAnsi="Times New Roman" w:cs="Times New Roman"/>
        </w:rPr>
        <w:t>споразумение</w:t>
      </w:r>
      <w:proofErr w:type="spellEnd"/>
      <w:r w:rsidRPr="00B532DA">
        <w:rPr>
          <w:rFonts w:ascii="Times New Roman" w:hAnsi="Times New Roman" w:cs="Times New Roman"/>
        </w:rPr>
        <w:t xml:space="preserve"> РД 50-144/04.07.2018година</w:t>
      </w:r>
    </w:p>
    <w:p w:rsidR="00755250" w:rsidRPr="00221F17" w:rsidRDefault="00755250">
      <w:pPr>
        <w:rPr>
          <w:lang w:val="bg-BG"/>
        </w:rPr>
      </w:pPr>
    </w:p>
    <w:sectPr w:rsidR="00755250" w:rsidRPr="00221F17" w:rsidSect="00163DB4">
      <w:headerReference w:type="default" r:id="rId10"/>
      <w:pgSz w:w="12240" w:h="15840"/>
      <w:pgMar w:top="1417" w:right="1183" w:bottom="1417" w:left="1417" w:header="283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423" w:rsidRDefault="00703423" w:rsidP="00163DB4">
      <w:pPr>
        <w:spacing w:after="0" w:line="240" w:lineRule="auto"/>
      </w:pPr>
      <w:r>
        <w:separator/>
      </w:r>
    </w:p>
  </w:endnote>
  <w:endnote w:type="continuationSeparator" w:id="0">
    <w:p w:rsidR="00703423" w:rsidRDefault="00703423" w:rsidP="00163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423" w:rsidRDefault="00703423" w:rsidP="00163DB4">
      <w:pPr>
        <w:spacing w:after="0" w:line="240" w:lineRule="auto"/>
      </w:pPr>
      <w:r>
        <w:separator/>
      </w:r>
    </w:p>
  </w:footnote>
  <w:footnote w:type="continuationSeparator" w:id="0">
    <w:p w:rsidR="00703423" w:rsidRDefault="00703423" w:rsidP="00163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DB4" w:rsidRDefault="00163DB4" w:rsidP="00163DB4">
    <w:pPr>
      <w:pStyle w:val="Header"/>
      <w:rPr>
        <w:rFonts w:eastAsia="Times New Roman"/>
      </w:rPr>
    </w:pPr>
    <w:r>
      <w:t xml:space="preserve">        </w:t>
    </w:r>
    <w:r>
      <w:rPr>
        <w:noProof/>
        <w:lang w:val="bg-BG" w:eastAsia="bg-BG"/>
      </w:rPr>
      <w:drawing>
        <wp:inline distT="0" distB="0" distL="0" distR="0">
          <wp:extent cx="895350" cy="6477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r>
      <w:rPr>
        <w:noProof/>
        <w:lang w:val="bg-BG" w:eastAsia="bg-BG"/>
      </w:rPr>
      <w:drawing>
        <wp:inline distT="0" distB="0" distL="0" distR="0">
          <wp:extent cx="962025" cy="542925"/>
          <wp:effectExtent l="0" t="0" r="9525" b="9525"/>
          <wp:docPr id="3" name="Picture 3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/>
      </w:rPr>
      <w:t xml:space="preserve">            </w:t>
    </w:r>
    <w:r>
      <w:rPr>
        <w:i/>
        <w:noProof/>
        <w:lang w:val="bg-BG" w:eastAsia="bg-BG"/>
      </w:rPr>
      <w:drawing>
        <wp:inline distT="0" distB="0" distL="0" distR="0">
          <wp:extent cx="762000" cy="63817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/>
      </w:rPr>
      <w:t xml:space="preserve">       </w:t>
    </w:r>
    <w:r>
      <w:rPr>
        <w:i/>
        <w:noProof/>
        <w:lang w:val="bg-BG" w:eastAsia="bg-BG"/>
      </w:rPr>
      <w:drawing>
        <wp:inline distT="0" distB="0" distL="0" distR="0">
          <wp:extent cx="1647825" cy="704850"/>
          <wp:effectExtent l="0" t="0" r="9525" b="0"/>
          <wp:docPr id="1" name="Picture 1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63DB4" w:rsidRPr="00163DB4" w:rsidRDefault="00163DB4" w:rsidP="00163DB4">
    <w:pPr>
      <w:pStyle w:val="Header"/>
      <w:jc w:val="center"/>
      <w:rPr>
        <w:rFonts w:ascii="Times New Roman" w:hAnsi="Times New Roman" w:cs="Times New Roman"/>
        <w:b/>
        <w:iCs/>
        <w:sz w:val="18"/>
        <w:szCs w:val="18"/>
      </w:rPr>
    </w:pPr>
    <w:proofErr w:type="spellStart"/>
    <w:r w:rsidRPr="00163DB4">
      <w:rPr>
        <w:rFonts w:ascii="Times New Roman" w:hAnsi="Times New Roman" w:cs="Times New Roman"/>
        <w:b/>
        <w:iCs/>
        <w:sz w:val="18"/>
        <w:szCs w:val="18"/>
      </w:rPr>
      <w:t>Европейски</w:t>
    </w:r>
    <w:proofErr w:type="spellEnd"/>
    <w:r w:rsidRPr="00163DB4">
      <w:rPr>
        <w:rFonts w:ascii="Times New Roman" w:hAnsi="Times New Roman" w:cs="Times New Roman"/>
        <w:b/>
        <w:iCs/>
        <w:sz w:val="18"/>
        <w:szCs w:val="18"/>
      </w:rPr>
      <w:t xml:space="preserve"> </w:t>
    </w:r>
    <w:proofErr w:type="spellStart"/>
    <w:r w:rsidRPr="00163DB4">
      <w:rPr>
        <w:rFonts w:ascii="Times New Roman" w:hAnsi="Times New Roman" w:cs="Times New Roman"/>
        <w:b/>
        <w:iCs/>
        <w:sz w:val="18"/>
        <w:szCs w:val="18"/>
      </w:rPr>
      <w:t>земеделски</w:t>
    </w:r>
    <w:proofErr w:type="spellEnd"/>
    <w:r w:rsidRPr="00163DB4">
      <w:rPr>
        <w:rFonts w:ascii="Times New Roman" w:hAnsi="Times New Roman" w:cs="Times New Roman"/>
        <w:b/>
        <w:iCs/>
        <w:sz w:val="18"/>
        <w:szCs w:val="18"/>
      </w:rPr>
      <w:t xml:space="preserve"> </w:t>
    </w:r>
    <w:proofErr w:type="spellStart"/>
    <w:r w:rsidRPr="00163DB4">
      <w:rPr>
        <w:rFonts w:ascii="Times New Roman" w:hAnsi="Times New Roman" w:cs="Times New Roman"/>
        <w:b/>
        <w:iCs/>
        <w:sz w:val="18"/>
        <w:szCs w:val="18"/>
      </w:rPr>
      <w:t>фонд</w:t>
    </w:r>
    <w:proofErr w:type="spellEnd"/>
    <w:r w:rsidRPr="00163DB4">
      <w:rPr>
        <w:rFonts w:ascii="Times New Roman" w:hAnsi="Times New Roman" w:cs="Times New Roman"/>
        <w:b/>
        <w:iCs/>
        <w:sz w:val="18"/>
        <w:szCs w:val="18"/>
      </w:rPr>
      <w:t xml:space="preserve"> </w:t>
    </w:r>
    <w:proofErr w:type="spellStart"/>
    <w:r w:rsidRPr="00163DB4">
      <w:rPr>
        <w:rFonts w:ascii="Times New Roman" w:hAnsi="Times New Roman" w:cs="Times New Roman"/>
        <w:b/>
        <w:iCs/>
        <w:sz w:val="18"/>
        <w:szCs w:val="18"/>
      </w:rPr>
      <w:t>за</w:t>
    </w:r>
    <w:proofErr w:type="spellEnd"/>
    <w:r w:rsidRPr="00163DB4">
      <w:rPr>
        <w:rFonts w:ascii="Times New Roman" w:hAnsi="Times New Roman" w:cs="Times New Roman"/>
        <w:b/>
        <w:iCs/>
        <w:sz w:val="18"/>
        <w:szCs w:val="18"/>
      </w:rPr>
      <w:t xml:space="preserve"> </w:t>
    </w:r>
    <w:proofErr w:type="spellStart"/>
    <w:r w:rsidRPr="00163DB4">
      <w:rPr>
        <w:rFonts w:ascii="Times New Roman" w:hAnsi="Times New Roman" w:cs="Times New Roman"/>
        <w:b/>
        <w:iCs/>
        <w:sz w:val="18"/>
        <w:szCs w:val="18"/>
      </w:rPr>
      <w:t>развитие</w:t>
    </w:r>
    <w:proofErr w:type="spellEnd"/>
    <w:r w:rsidRPr="00163DB4">
      <w:rPr>
        <w:rFonts w:ascii="Times New Roman" w:hAnsi="Times New Roman" w:cs="Times New Roman"/>
        <w:b/>
        <w:iCs/>
        <w:sz w:val="18"/>
        <w:szCs w:val="18"/>
      </w:rPr>
      <w:t xml:space="preserve"> </w:t>
    </w:r>
    <w:proofErr w:type="spellStart"/>
    <w:r w:rsidRPr="00163DB4">
      <w:rPr>
        <w:rFonts w:ascii="Times New Roman" w:hAnsi="Times New Roman" w:cs="Times New Roman"/>
        <w:b/>
        <w:iCs/>
        <w:sz w:val="18"/>
        <w:szCs w:val="18"/>
      </w:rPr>
      <w:t>на</w:t>
    </w:r>
    <w:proofErr w:type="spellEnd"/>
    <w:r w:rsidRPr="00163DB4">
      <w:rPr>
        <w:rFonts w:ascii="Times New Roman" w:hAnsi="Times New Roman" w:cs="Times New Roman"/>
        <w:b/>
        <w:iCs/>
        <w:sz w:val="18"/>
        <w:szCs w:val="18"/>
      </w:rPr>
      <w:t xml:space="preserve"> </w:t>
    </w:r>
    <w:proofErr w:type="spellStart"/>
    <w:r w:rsidRPr="00163DB4">
      <w:rPr>
        <w:rFonts w:ascii="Times New Roman" w:hAnsi="Times New Roman" w:cs="Times New Roman"/>
        <w:b/>
        <w:iCs/>
        <w:sz w:val="18"/>
        <w:szCs w:val="18"/>
      </w:rPr>
      <w:t>селските</w:t>
    </w:r>
    <w:proofErr w:type="spellEnd"/>
    <w:r w:rsidRPr="00163DB4">
      <w:rPr>
        <w:rFonts w:ascii="Times New Roman" w:hAnsi="Times New Roman" w:cs="Times New Roman"/>
        <w:b/>
        <w:iCs/>
        <w:sz w:val="18"/>
        <w:szCs w:val="18"/>
      </w:rPr>
      <w:t xml:space="preserve"> </w:t>
    </w:r>
    <w:proofErr w:type="spellStart"/>
    <w:r w:rsidRPr="00163DB4">
      <w:rPr>
        <w:rFonts w:ascii="Times New Roman" w:hAnsi="Times New Roman" w:cs="Times New Roman"/>
        <w:b/>
        <w:iCs/>
        <w:sz w:val="18"/>
        <w:szCs w:val="18"/>
      </w:rPr>
      <w:t>райони</w:t>
    </w:r>
    <w:proofErr w:type="spellEnd"/>
    <w:r w:rsidRPr="00163DB4">
      <w:rPr>
        <w:rFonts w:ascii="Times New Roman" w:hAnsi="Times New Roman" w:cs="Times New Roman"/>
        <w:b/>
        <w:iCs/>
        <w:sz w:val="18"/>
        <w:szCs w:val="18"/>
      </w:rPr>
      <w:t xml:space="preserve"> – </w:t>
    </w:r>
  </w:p>
  <w:p w:rsidR="00163DB4" w:rsidRPr="00163DB4" w:rsidRDefault="00163DB4" w:rsidP="00163DB4">
    <w:pPr>
      <w:pStyle w:val="Header"/>
      <w:jc w:val="center"/>
      <w:rPr>
        <w:rFonts w:ascii="Times New Roman" w:hAnsi="Times New Roman" w:cs="Times New Roman"/>
        <w:b/>
        <w:iCs/>
        <w:sz w:val="18"/>
        <w:szCs w:val="18"/>
      </w:rPr>
    </w:pPr>
    <w:proofErr w:type="spellStart"/>
    <w:r w:rsidRPr="00163DB4">
      <w:rPr>
        <w:rFonts w:ascii="Times New Roman" w:hAnsi="Times New Roman" w:cs="Times New Roman"/>
        <w:b/>
        <w:iCs/>
        <w:sz w:val="18"/>
        <w:szCs w:val="18"/>
      </w:rPr>
      <w:t>Европа</w:t>
    </w:r>
    <w:proofErr w:type="spellEnd"/>
    <w:r w:rsidRPr="00163DB4">
      <w:rPr>
        <w:rFonts w:ascii="Times New Roman" w:hAnsi="Times New Roman" w:cs="Times New Roman"/>
        <w:b/>
        <w:iCs/>
        <w:sz w:val="18"/>
        <w:szCs w:val="18"/>
      </w:rPr>
      <w:t xml:space="preserve"> </w:t>
    </w:r>
    <w:proofErr w:type="spellStart"/>
    <w:r w:rsidRPr="00163DB4">
      <w:rPr>
        <w:rFonts w:ascii="Times New Roman" w:hAnsi="Times New Roman" w:cs="Times New Roman"/>
        <w:b/>
        <w:iCs/>
        <w:sz w:val="18"/>
        <w:szCs w:val="18"/>
      </w:rPr>
      <w:t>инвестира</w:t>
    </w:r>
    <w:proofErr w:type="spellEnd"/>
    <w:r w:rsidRPr="00163DB4">
      <w:rPr>
        <w:rFonts w:ascii="Times New Roman" w:hAnsi="Times New Roman" w:cs="Times New Roman"/>
        <w:b/>
        <w:iCs/>
        <w:sz w:val="18"/>
        <w:szCs w:val="18"/>
      </w:rPr>
      <w:t xml:space="preserve"> в </w:t>
    </w:r>
    <w:proofErr w:type="spellStart"/>
    <w:r w:rsidRPr="00163DB4">
      <w:rPr>
        <w:rFonts w:ascii="Times New Roman" w:hAnsi="Times New Roman" w:cs="Times New Roman"/>
        <w:b/>
        <w:iCs/>
        <w:sz w:val="18"/>
        <w:szCs w:val="18"/>
      </w:rPr>
      <w:t>селските</w:t>
    </w:r>
    <w:proofErr w:type="spellEnd"/>
    <w:r w:rsidRPr="00163DB4">
      <w:rPr>
        <w:rFonts w:ascii="Times New Roman" w:hAnsi="Times New Roman" w:cs="Times New Roman"/>
        <w:b/>
        <w:iCs/>
        <w:sz w:val="18"/>
        <w:szCs w:val="18"/>
      </w:rPr>
      <w:t xml:space="preserve"> </w:t>
    </w:r>
    <w:proofErr w:type="spellStart"/>
    <w:r w:rsidRPr="00163DB4">
      <w:rPr>
        <w:rFonts w:ascii="Times New Roman" w:hAnsi="Times New Roman" w:cs="Times New Roman"/>
        <w:b/>
        <w:iCs/>
        <w:sz w:val="18"/>
        <w:szCs w:val="18"/>
      </w:rPr>
      <w:t>райони</w:t>
    </w:r>
    <w:proofErr w:type="spellEnd"/>
  </w:p>
  <w:p w:rsidR="00163DB4" w:rsidRDefault="00163DB4" w:rsidP="00163DB4">
    <w:pPr>
      <w:pStyle w:val="Header"/>
      <w:jc w:val="center"/>
      <w:rPr>
        <w:b/>
        <w:lang w:val="ru-RU"/>
      </w:rPr>
    </w:pPr>
    <w:r>
      <w:rPr>
        <w:b/>
        <w:lang w:val="ru-RU"/>
      </w:rPr>
      <w:t>ПРОГРАМА ЗА РАЗВИТИЕ НА СЕЛСКИТЕ РАЙОНИ   2014 – 2020 г.</w:t>
    </w:r>
  </w:p>
  <w:p w:rsidR="00163DB4" w:rsidRDefault="00163D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1F17"/>
    <w:rsid w:val="00074436"/>
    <w:rsid w:val="00116E35"/>
    <w:rsid w:val="00163DB4"/>
    <w:rsid w:val="00221F17"/>
    <w:rsid w:val="003D6E5E"/>
    <w:rsid w:val="00517AA0"/>
    <w:rsid w:val="00703423"/>
    <w:rsid w:val="00755250"/>
    <w:rsid w:val="00E9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F17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3D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3DB4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63D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3DB4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6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434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5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jpeg"/><Relationship Id="rId1" Type="http://schemas.openxmlformats.org/officeDocument/2006/relationships/image" Target="media/image4.emf"/><Relationship Id="rId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193</Words>
  <Characters>1104</Characters>
  <Application>Microsoft Office Word</Application>
  <DocSecurity>0</DocSecurity>
  <Lines>9</Lines>
  <Paragraphs>2</Paragraphs>
  <ScaleCrop>false</ScaleCrop>
  <Company>Deloitte Touche Tohmatsu Services, Inc.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PM1</dc:creator>
  <cp:keywords/>
  <dc:description/>
  <cp:lastModifiedBy>User</cp:lastModifiedBy>
  <cp:revision>6</cp:revision>
  <dcterms:created xsi:type="dcterms:W3CDTF">2018-06-23T19:36:00Z</dcterms:created>
  <dcterms:modified xsi:type="dcterms:W3CDTF">2019-08-28T12:54:00Z</dcterms:modified>
</cp:coreProperties>
</file>